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2610"/>
        <w:gridCol w:w="1898"/>
        <w:gridCol w:w="1395"/>
        <w:gridCol w:w="3113"/>
      </w:tblGrid>
      <w:tr w:rsidR="00D72C0F" w14:paraId="7A782593"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4E19B6E1" w14:textId="77777777" w:rsidR="00D72C0F" w:rsidRDefault="00D72C0F">
            <w:pPr>
              <w:spacing w:line="240" w:lineRule="auto"/>
            </w:pPr>
            <w:r>
              <w:t>Qualification Name</w:t>
            </w:r>
          </w:p>
        </w:tc>
        <w:tc>
          <w:tcPr>
            <w:tcW w:w="4508" w:type="dxa"/>
            <w:gridSpan w:val="2"/>
            <w:tcBorders>
              <w:top w:val="single" w:sz="4" w:space="0" w:color="auto"/>
              <w:left w:val="single" w:sz="4" w:space="0" w:color="auto"/>
              <w:bottom w:val="single" w:sz="4" w:space="0" w:color="auto"/>
              <w:right w:val="single" w:sz="4" w:space="0" w:color="auto"/>
            </w:tcBorders>
            <w:hideMark/>
          </w:tcPr>
          <w:p w14:paraId="4B89A47D" w14:textId="497733DA" w:rsidR="00D72C0F" w:rsidRDefault="00E21029">
            <w:pPr>
              <w:spacing w:line="240" w:lineRule="auto"/>
            </w:pPr>
            <w:r>
              <w:t xml:space="preserve">Occupational Certificate: </w:t>
            </w:r>
            <w:r w:rsidR="00D72C0F">
              <w:t>CHEF</w:t>
            </w:r>
          </w:p>
        </w:tc>
      </w:tr>
      <w:tr w:rsidR="00D72C0F" w14:paraId="78E78FDB"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6E467442" w14:textId="77777777" w:rsidR="00D72C0F" w:rsidRDefault="00D72C0F">
            <w:pPr>
              <w:spacing w:line="240" w:lineRule="auto"/>
            </w:pPr>
            <w:r>
              <w:t xml:space="preserve">NQF Level </w:t>
            </w:r>
          </w:p>
        </w:tc>
        <w:tc>
          <w:tcPr>
            <w:tcW w:w="4508" w:type="dxa"/>
            <w:gridSpan w:val="2"/>
            <w:tcBorders>
              <w:top w:val="single" w:sz="4" w:space="0" w:color="auto"/>
              <w:left w:val="single" w:sz="4" w:space="0" w:color="auto"/>
              <w:bottom w:val="single" w:sz="4" w:space="0" w:color="auto"/>
              <w:right w:val="single" w:sz="4" w:space="0" w:color="auto"/>
            </w:tcBorders>
            <w:hideMark/>
          </w:tcPr>
          <w:p w14:paraId="1FE6EB8F" w14:textId="77777777" w:rsidR="00D72C0F" w:rsidRDefault="00D72C0F">
            <w:pPr>
              <w:spacing w:line="240" w:lineRule="auto"/>
            </w:pPr>
            <w:r>
              <w:t>5</w:t>
            </w:r>
          </w:p>
        </w:tc>
      </w:tr>
      <w:tr w:rsidR="00D72C0F" w14:paraId="2C476F80"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6686CCA0" w14:textId="77777777" w:rsidR="00D72C0F" w:rsidRDefault="00D72C0F">
            <w:pPr>
              <w:spacing w:line="240" w:lineRule="auto"/>
            </w:pPr>
            <w:r>
              <w:t>Credits</w:t>
            </w:r>
          </w:p>
        </w:tc>
        <w:tc>
          <w:tcPr>
            <w:tcW w:w="4508" w:type="dxa"/>
            <w:gridSpan w:val="2"/>
            <w:tcBorders>
              <w:top w:val="single" w:sz="4" w:space="0" w:color="auto"/>
              <w:left w:val="single" w:sz="4" w:space="0" w:color="auto"/>
              <w:bottom w:val="single" w:sz="4" w:space="0" w:color="auto"/>
              <w:right w:val="single" w:sz="4" w:space="0" w:color="auto"/>
            </w:tcBorders>
          </w:tcPr>
          <w:p w14:paraId="5C6510EE" w14:textId="5C40DE8D" w:rsidR="00D72C0F" w:rsidRDefault="00A3113F">
            <w:pPr>
              <w:spacing w:line="240" w:lineRule="auto"/>
            </w:pPr>
            <w:r>
              <w:t>558</w:t>
            </w:r>
          </w:p>
        </w:tc>
      </w:tr>
      <w:tr w:rsidR="00D72C0F" w14:paraId="321AC2B6"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4B8D50B3" w14:textId="77777777" w:rsidR="00D72C0F" w:rsidRDefault="00D72C0F">
            <w:pPr>
              <w:spacing w:line="240" w:lineRule="auto"/>
            </w:pPr>
            <w:r>
              <w:t>Duration</w:t>
            </w:r>
          </w:p>
        </w:tc>
        <w:tc>
          <w:tcPr>
            <w:tcW w:w="4508" w:type="dxa"/>
            <w:gridSpan w:val="2"/>
            <w:tcBorders>
              <w:top w:val="single" w:sz="4" w:space="0" w:color="auto"/>
              <w:left w:val="single" w:sz="4" w:space="0" w:color="auto"/>
              <w:bottom w:val="single" w:sz="4" w:space="0" w:color="auto"/>
              <w:right w:val="single" w:sz="4" w:space="0" w:color="auto"/>
            </w:tcBorders>
            <w:hideMark/>
          </w:tcPr>
          <w:p w14:paraId="075DBCA5" w14:textId="77777777" w:rsidR="00D72C0F" w:rsidRDefault="00D72C0F">
            <w:pPr>
              <w:spacing w:line="240" w:lineRule="auto"/>
            </w:pPr>
            <w:r>
              <w:t>36 months</w:t>
            </w:r>
          </w:p>
        </w:tc>
      </w:tr>
      <w:tr w:rsidR="00D72C0F" w14:paraId="21B64BD6"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47AC7F82" w14:textId="77777777" w:rsidR="00D72C0F" w:rsidRDefault="00D72C0F">
            <w:pPr>
              <w:spacing w:line="240" w:lineRule="auto"/>
            </w:pPr>
            <w:r>
              <w:t>Course Overview</w:t>
            </w:r>
          </w:p>
        </w:tc>
        <w:tc>
          <w:tcPr>
            <w:tcW w:w="4508" w:type="dxa"/>
            <w:gridSpan w:val="2"/>
            <w:tcBorders>
              <w:top w:val="single" w:sz="4" w:space="0" w:color="auto"/>
              <w:left w:val="single" w:sz="4" w:space="0" w:color="auto"/>
              <w:bottom w:val="single" w:sz="4" w:space="0" w:color="auto"/>
              <w:right w:val="single" w:sz="4" w:space="0" w:color="auto"/>
            </w:tcBorders>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863"/>
            </w:tblGrid>
            <w:tr w:rsidR="0035059B" w:rsidRPr="0035059B" w14:paraId="07A72EE4" w14:textId="77777777" w:rsidTr="0035059B">
              <w:trPr>
                <w:tblCellSpacing w:w="15" w:type="dxa"/>
                <w:jc w:val="center"/>
              </w:trPr>
              <w:tc>
                <w:tcPr>
                  <w:tcW w:w="0" w:type="auto"/>
                  <w:vAlign w:val="center"/>
                  <w:hideMark/>
                </w:tcPr>
                <w:p w14:paraId="74735595" w14:textId="321E7192" w:rsidR="0035059B" w:rsidRPr="0035059B" w:rsidRDefault="0035059B" w:rsidP="0035059B">
                  <w:pPr>
                    <w:spacing w:after="0" w:line="240" w:lineRule="auto"/>
                  </w:pPr>
                  <w:r w:rsidRPr="0035059B">
                    <w:t xml:space="preserve">This qualification has been developed for professionals in the Hospitality and </w:t>
                  </w:r>
                  <w:r>
                    <w:t>C</w:t>
                  </w:r>
                  <w:r w:rsidRPr="0035059B">
                    <w:t>atering industry. It brings together theoretical, practical and workplace elements of food preparation and service. This qualification also provides for a direct pathway from entry as a Kitchenhand to qualifying as a Chef. The</w:t>
                  </w:r>
                  <w:r w:rsidR="00707597">
                    <w:t xml:space="preserve"> qualification </w:t>
                  </w:r>
                  <w:r w:rsidR="003726EB">
                    <w:t xml:space="preserve">also </w:t>
                  </w:r>
                  <w:r w:rsidR="00707597">
                    <w:t xml:space="preserve">includes a </w:t>
                  </w:r>
                  <w:r w:rsidRPr="0035059B">
                    <w:t xml:space="preserve">supervisory and financial </w:t>
                  </w:r>
                  <w:r w:rsidR="003726EB">
                    <w:t>learning aspect</w:t>
                  </w:r>
                  <w:r w:rsidRPr="0035059B">
                    <w:t xml:space="preserve">. A learning pathway is embedded within the qualification which will allow for a learner to work as a Kitchenhand or Commis/Cook during their first and second year, and Commis/Cook during their second and third year to qualify as a Chef. Once qualified as a </w:t>
                  </w:r>
                  <w:r w:rsidR="00EF60C6" w:rsidRPr="0035059B">
                    <w:t>Chef and</w:t>
                  </w:r>
                  <w:r w:rsidRPr="0035059B">
                    <w:t xml:space="preserve"> gaining sufficient working experience it may lead to promotion and further career advancement as a Sous Chef and/or Executive Chef. These occupations are registered designations with the Professional Body. This qualification will professionalise the industry and is applicable to all sectors of Professional Cookery. </w:t>
                  </w:r>
                </w:p>
              </w:tc>
            </w:tr>
          </w:tbl>
          <w:p w14:paraId="3FA46B54" w14:textId="77777777" w:rsidR="00D72C0F" w:rsidRDefault="00D72C0F">
            <w:pPr>
              <w:spacing w:line="240" w:lineRule="auto"/>
            </w:pPr>
          </w:p>
        </w:tc>
      </w:tr>
      <w:tr w:rsidR="00D72C0F" w14:paraId="357DF7A6"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69880DCE" w14:textId="77777777" w:rsidR="00D72C0F" w:rsidRDefault="00D72C0F">
            <w:pPr>
              <w:spacing w:line="240" w:lineRule="auto"/>
            </w:pPr>
            <w:r>
              <w:t>Methods of Assessment</w:t>
            </w:r>
          </w:p>
        </w:tc>
        <w:tc>
          <w:tcPr>
            <w:tcW w:w="4508" w:type="dxa"/>
            <w:gridSpan w:val="2"/>
            <w:tcBorders>
              <w:top w:val="single" w:sz="4" w:space="0" w:color="auto"/>
              <w:left w:val="single" w:sz="4" w:space="0" w:color="auto"/>
              <w:bottom w:val="single" w:sz="4" w:space="0" w:color="auto"/>
              <w:right w:val="single" w:sz="4" w:space="0" w:color="auto"/>
            </w:tcBorders>
            <w:hideMark/>
          </w:tcPr>
          <w:p w14:paraId="23869977" w14:textId="77777777" w:rsidR="00D72C0F" w:rsidRDefault="00D72C0F">
            <w:pPr>
              <w:spacing w:line="240" w:lineRule="auto"/>
            </w:pPr>
            <w:r>
              <w:t>Theory</w:t>
            </w:r>
          </w:p>
          <w:p w14:paraId="7DBA26D8" w14:textId="77777777" w:rsidR="00D72C0F" w:rsidRDefault="00D72C0F">
            <w:pPr>
              <w:spacing w:line="240" w:lineRule="auto"/>
            </w:pPr>
            <w:r>
              <w:t xml:space="preserve">Practical </w:t>
            </w:r>
          </w:p>
          <w:p w14:paraId="69712AA5" w14:textId="77777777" w:rsidR="00D72C0F" w:rsidRDefault="00D72C0F">
            <w:pPr>
              <w:spacing w:line="240" w:lineRule="auto"/>
            </w:pPr>
            <w:r>
              <w:t>Workplace</w:t>
            </w:r>
          </w:p>
        </w:tc>
      </w:tr>
      <w:tr w:rsidR="00D72C0F" w14:paraId="173C4429"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3C9270E0" w14:textId="77777777" w:rsidR="00D72C0F" w:rsidRDefault="00D72C0F">
            <w:pPr>
              <w:spacing w:line="240" w:lineRule="auto"/>
            </w:pPr>
            <w:r>
              <w:t>Final Method of Assessment</w:t>
            </w:r>
          </w:p>
        </w:tc>
        <w:tc>
          <w:tcPr>
            <w:tcW w:w="4508" w:type="dxa"/>
            <w:gridSpan w:val="2"/>
            <w:tcBorders>
              <w:top w:val="single" w:sz="4" w:space="0" w:color="auto"/>
              <w:left w:val="single" w:sz="4" w:space="0" w:color="auto"/>
              <w:bottom w:val="single" w:sz="4" w:space="0" w:color="auto"/>
              <w:right w:val="nil"/>
            </w:tcBorders>
            <w:hideMark/>
          </w:tcPr>
          <w:p w14:paraId="5901057C" w14:textId="77777777" w:rsidR="00D72C0F" w:rsidRDefault="00D72C0F">
            <w:pPr>
              <w:spacing w:line="240" w:lineRule="auto"/>
            </w:pPr>
            <w:r>
              <w:t>External Trade Test</w:t>
            </w:r>
          </w:p>
        </w:tc>
      </w:tr>
      <w:tr w:rsidR="00D72C0F" w14:paraId="645AAEBD"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7E0F91C3" w14:textId="77777777" w:rsidR="00D72C0F" w:rsidRDefault="00D72C0F">
            <w:pPr>
              <w:spacing w:line="240" w:lineRule="auto"/>
            </w:pPr>
            <w:r>
              <w:t>Programme Delivery</w:t>
            </w:r>
          </w:p>
        </w:tc>
        <w:tc>
          <w:tcPr>
            <w:tcW w:w="4508" w:type="dxa"/>
            <w:gridSpan w:val="2"/>
            <w:tcBorders>
              <w:top w:val="single" w:sz="4" w:space="0" w:color="auto"/>
              <w:left w:val="single" w:sz="4" w:space="0" w:color="auto"/>
              <w:bottom w:val="single" w:sz="4" w:space="0" w:color="auto"/>
              <w:right w:val="nil"/>
            </w:tcBorders>
            <w:hideMark/>
          </w:tcPr>
          <w:p w14:paraId="3657E0DF" w14:textId="77777777" w:rsidR="00D72C0F" w:rsidRDefault="00D72C0F">
            <w:pPr>
              <w:spacing w:line="240" w:lineRule="auto"/>
            </w:pPr>
            <w:r>
              <w:t>Contact</w:t>
            </w:r>
          </w:p>
        </w:tc>
      </w:tr>
      <w:tr w:rsidR="00D72C0F" w14:paraId="797F82E6" w14:textId="77777777" w:rsidTr="00D72C0F">
        <w:tc>
          <w:tcPr>
            <w:tcW w:w="2610" w:type="dxa"/>
            <w:tcBorders>
              <w:top w:val="single" w:sz="4" w:space="0" w:color="auto"/>
              <w:left w:val="single" w:sz="4" w:space="0" w:color="auto"/>
              <w:bottom w:val="single" w:sz="4" w:space="0" w:color="auto"/>
              <w:right w:val="single" w:sz="4" w:space="0" w:color="auto"/>
            </w:tcBorders>
          </w:tcPr>
          <w:p w14:paraId="05EE7FCD" w14:textId="2DC2FB96" w:rsidR="00D72C0F" w:rsidRDefault="00D72C0F">
            <w:pPr>
              <w:spacing w:line="240" w:lineRule="auto"/>
            </w:pPr>
            <w:r>
              <w:t>Knowledge Module</w:t>
            </w:r>
            <w:r w:rsidR="00A3113F">
              <w:t>s</w:t>
            </w:r>
          </w:p>
          <w:p w14:paraId="29A9879B" w14:textId="77777777" w:rsidR="00D72C0F" w:rsidRDefault="00D72C0F">
            <w:pPr>
              <w:spacing w:line="240" w:lineRule="auto"/>
            </w:pPr>
          </w:p>
          <w:p w14:paraId="67C41E9F" w14:textId="77777777" w:rsidR="00D72C0F" w:rsidRDefault="00D72C0F">
            <w:pPr>
              <w:spacing w:line="240" w:lineRule="auto"/>
            </w:pPr>
          </w:p>
          <w:p w14:paraId="69D7A761" w14:textId="77777777" w:rsidR="00D72C0F" w:rsidRDefault="00D72C0F">
            <w:pPr>
              <w:spacing w:line="240" w:lineRule="auto"/>
            </w:pPr>
          </w:p>
          <w:p w14:paraId="113D2A7A" w14:textId="77777777" w:rsidR="00D72C0F" w:rsidRDefault="00D72C0F">
            <w:pPr>
              <w:spacing w:line="240" w:lineRule="auto"/>
            </w:pPr>
          </w:p>
          <w:p w14:paraId="729355EC" w14:textId="77777777" w:rsidR="00D72C0F" w:rsidRDefault="00D72C0F">
            <w:pPr>
              <w:spacing w:line="240" w:lineRule="auto"/>
            </w:pPr>
          </w:p>
          <w:p w14:paraId="19542324" w14:textId="77777777" w:rsidR="00D72C0F" w:rsidRDefault="00D72C0F">
            <w:pPr>
              <w:spacing w:line="240" w:lineRule="auto"/>
            </w:pPr>
          </w:p>
        </w:tc>
        <w:tc>
          <w:tcPr>
            <w:tcW w:w="3293" w:type="dxa"/>
            <w:gridSpan w:val="2"/>
            <w:tcBorders>
              <w:top w:val="single" w:sz="4" w:space="0" w:color="auto"/>
              <w:left w:val="single" w:sz="4" w:space="0" w:color="auto"/>
              <w:bottom w:val="single" w:sz="4" w:space="0" w:color="auto"/>
              <w:right w:val="single" w:sz="4" w:space="0" w:color="auto"/>
            </w:tcBorders>
          </w:tcPr>
          <w:p w14:paraId="4BD4DED7" w14:textId="77777777" w:rsidR="00D72C0F" w:rsidRDefault="00D72C0F">
            <w:pPr>
              <w:spacing w:line="240" w:lineRule="auto"/>
            </w:pPr>
            <w:r>
              <w:t>Practical Modules</w:t>
            </w:r>
          </w:p>
          <w:p w14:paraId="4075B1E0" w14:textId="77777777" w:rsidR="00D72C0F" w:rsidRDefault="00D72C0F">
            <w:pPr>
              <w:spacing w:line="240" w:lineRule="auto"/>
            </w:pPr>
          </w:p>
        </w:tc>
        <w:tc>
          <w:tcPr>
            <w:tcW w:w="3113" w:type="dxa"/>
            <w:tcBorders>
              <w:top w:val="single" w:sz="4" w:space="0" w:color="auto"/>
              <w:left w:val="single" w:sz="4" w:space="0" w:color="auto"/>
              <w:bottom w:val="single" w:sz="4" w:space="0" w:color="auto"/>
              <w:right w:val="nil"/>
            </w:tcBorders>
          </w:tcPr>
          <w:p w14:paraId="7E35BB0F" w14:textId="77777777" w:rsidR="00D72C0F" w:rsidRDefault="00D72C0F">
            <w:pPr>
              <w:spacing w:line="240" w:lineRule="auto"/>
            </w:pPr>
            <w:r>
              <w:t>Workplace Modules</w:t>
            </w:r>
          </w:p>
          <w:p w14:paraId="6E5622BC" w14:textId="77777777" w:rsidR="00D72C0F" w:rsidRDefault="00D72C0F">
            <w:pPr>
              <w:spacing w:line="240" w:lineRule="auto"/>
            </w:pPr>
          </w:p>
        </w:tc>
      </w:tr>
      <w:tr w:rsidR="00423AFB" w14:paraId="3B3E8C71" w14:textId="77777777" w:rsidTr="00D72C0F">
        <w:tc>
          <w:tcPr>
            <w:tcW w:w="2610" w:type="dxa"/>
            <w:tcBorders>
              <w:top w:val="single" w:sz="4" w:space="0" w:color="auto"/>
              <w:left w:val="single" w:sz="4" w:space="0" w:color="auto"/>
              <w:bottom w:val="single" w:sz="4" w:space="0" w:color="auto"/>
              <w:right w:val="single" w:sz="4" w:space="0" w:color="auto"/>
            </w:tcBorders>
          </w:tcPr>
          <w:p w14:paraId="1D8D0DA1" w14:textId="120C3D84" w:rsidR="00423AFB" w:rsidRDefault="00423AFB">
            <w:pPr>
              <w:spacing w:line="240" w:lineRule="auto"/>
            </w:pPr>
            <w:r>
              <w:t>Number of Credits: 148</w:t>
            </w:r>
          </w:p>
        </w:tc>
        <w:tc>
          <w:tcPr>
            <w:tcW w:w="3293" w:type="dxa"/>
            <w:gridSpan w:val="2"/>
            <w:tcBorders>
              <w:top w:val="single" w:sz="4" w:space="0" w:color="auto"/>
              <w:left w:val="single" w:sz="4" w:space="0" w:color="auto"/>
              <w:bottom w:val="single" w:sz="4" w:space="0" w:color="auto"/>
              <w:right w:val="single" w:sz="4" w:space="0" w:color="auto"/>
            </w:tcBorders>
          </w:tcPr>
          <w:p w14:paraId="47509E59" w14:textId="648DE437" w:rsidR="00423AFB" w:rsidRDefault="00423AFB">
            <w:pPr>
              <w:spacing w:line="240" w:lineRule="auto"/>
            </w:pPr>
            <w:r>
              <w:t>Number of Credits: 140</w:t>
            </w:r>
          </w:p>
        </w:tc>
        <w:tc>
          <w:tcPr>
            <w:tcW w:w="3113" w:type="dxa"/>
            <w:tcBorders>
              <w:top w:val="single" w:sz="4" w:space="0" w:color="auto"/>
              <w:left w:val="single" w:sz="4" w:space="0" w:color="auto"/>
              <w:bottom w:val="single" w:sz="4" w:space="0" w:color="auto"/>
              <w:right w:val="nil"/>
            </w:tcBorders>
          </w:tcPr>
          <w:p w14:paraId="7AD79365" w14:textId="1CFC7FFB" w:rsidR="00423AFB" w:rsidRDefault="00423AFB">
            <w:pPr>
              <w:spacing w:line="240" w:lineRule="auto"/>
            </w:pPr>
            <w:r>
              <w:t>Number of Credits: 270</w:t>
            </w:r>
          </w:p>
        </w:tc>
      </w:tr>
    </w:tbl>
    <w:p w14:paraId="2BCDB475" w14:textId="20A38944" w:rsidR="00D72C0F" w:rsidRDefault="00D72C0F" w:rsidP="00D72C0F"/>
    <w:p w14:paraId="3CD5B17F" w14:textId="6D072D06" w:rsidR="00FF589C" w:rsidRDefault="00FF589C" w:rsidP="00D72C0F"/>
    <w:p w14:paraId="475741DB" w14:textId="79864001" w:rsidR="00FF589C" w:rsidRDefault="00FF589C" w:rsidP="00D72C0F"/>
    <w:p w14:paraId="32CA8CF9" w14:textId="1D8E0223" w:rsidR="00FF589C" w:rsidRDefault="00FF589C" w:rsidP="00D72C0F"/>
    <w:p w14:paraId="6BF4C92F" w14:textId="77777777" w:rsidR="00FF589C" w:rsidRDefault="00FF589C" w:rsidP="00D72C0F"/>
    <w:tbl>
      <w:tblPr>
        <w:tblStyle w:val="TableGrid"/>
        <w:tblW w:w="0" w:type="auto"/>
        <w:tblInd w:w="0" w:type="dxa"/>
        <w:tblLook w:val="04A0" w:firstRow="1" w:lastRow="0" w:firstColumn="1" w:lastColumn="0" w:noHBand="0" w:noVBand="1"/>
      </w:tblPr>
      <w:tblGrid>
        <w:gridCol w:w="2610"/>
        <w:gridCol w:w="1898"/>
        <w:gridCol w:w="1395"/>
        <w:gridCol w:w="3113"/>
      </w:tblGrid>
      <w:tr w:rsidR="00D72C0F" w14:paraId="63F8F594"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0D90AC92" w14:textId="77777777" w:rsidR="00D72C0F" w:rsidRDefault="00D72C0F">
            <w:pPr>
              <w:spacing w:line="240" w:lineRule="auto"/>
            </w:pPr>
            <w:r>
              <w:lastRenderedPageBreak/>
              <w:t>Qualification Name</w:t>
            </w:r>
          </w:p>
        </w:tc>
        <w:tc>
          <w:tcPr>
            <w:tcW w:w="4508" w:type="dxa"/>
            <w:gridSpan w:val="2"/>
            <w:tcBorders>
              <w:top w:val="single" w:sz="4" w:space="0" w:color="auto"/>
              <w:left w:val="single" w:sz="4" w:space="0" w:color="auto"/>
              <w:bottom w:val="single" w:sz="4" w:space="0" w:color="auto"/>
              <w:right w:val="single" w:sz="4" w:space="0" w:color="auto"/>
            </w:tcBorders>
            <w:hideMark/>
          </w:tcPr>
          <w:p w14:paraId="02391C22" w14:textId="2F18F9F6" w:rsidR="00D72C0F" w:rsidRDefault="00E21029">
            <w:pPr>
              <w:spacing w:line="240" w:lineRule="auto"/>
            </w:pPr>
            <w:r>
              <w:t xml:space="preserve">Occupational Certificate: </w:t>
            </w:r>
            <w:r w:rsidR="00D72C0F">
              <w:t>C</w:t>
            </w:r>
            <w:r w:rsidR="009676BB">
              <w:t>OOK</w:t>
            </w:r>
          </w:p>
        </w:tc>
      </w:tr>
      <w:tr w:rsidR="00D72C0F" w14:paraId="1FE4C4F5"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60F21591" w14:textId="77777777" w:rsidR="00D72C0F" w:rsidRDefault="00D72C0F">
            <w:pPr>
              <w:spacing w:line="240" w:lineRule="auto"/>
            </w:pPr>
            <w:r>
              <w:t xml:space="preserve">NQF Level </w:t>
            </w:r>
          </w:p>
        </w:tc>
        <w:tc>
          <w:tcPr>
            <w:tcW w:w="4508" w:type="dxa"/>
            <w:gridSpan w:val="2"/>
            <w:tcBorders>
              <w:top w:val="single" w:sz="4" w:space="0" w:color="auto"/>
              <w:left w:val="single" w:sz="4" w:space="0" w:color="auto"/>
              <w:bottom w:val="single" w:sz="4" w:space="0" w:color="auto"/>
              <w:right w:val="single" w:sz="4" w:space="0" w:color="auto"/>
            </w:tcBorders>
            <w:hideMark/>
          </w:tcPr>
          <w:p w14:paraId="4232549C" w14:textId="77777777" w:rsidR="00D72C0F" w:rsidRDefault="00D72C0F">
            <w:pPr>
              <w:spacing w:line="240" w:lineRule="auto"/>
            </w:pPr>
            <w:r>
              <w:t>4</w:t>
            </w:r>
          </w:p>
        </w:tc>
      </w:tr>
      <w:tr w:rsidR="00D72C0F" w14:paraId="70173D98"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2664AE24" w14:textId="77777777" w:rsidR="00D72C0F" w:rsidRDefault="00D72C0F">
            <w:pPr>
              <w:spacing w:line="240" w:lineRule="auto"/>
            </w:pPr>
            <w:r>
              <w:t>Credits</w:t>
            </w:r>
          </w:p>
        </w:tc>
        <w:tc>
          <w:tcPr>
            <w:tcW w:w="4508" w:type="dxa"/>
            <w:gridSpan w:val="2"/>
            <w:tcBorders>
              <w:top w:val="single" w:sz="4" w:space="0" w:color="auto"/>
              <w:left w:val="single" w:sz="4" w:space="0" w:color="auto"/>
              <w:bottom w:val="single" w:sz="4" w:space="0" w:color="auto"/>
              <w:right w:val="single" w:sz="4" w:space="0" w:color="auto"/>
            </w:tcBorders>
          </w:tcPr>
          <w:p w14:paraId="7F796B53" w14:textId="02B7802E" w:rsidR="00D72C0F" w:rsidRDefault="009676BB">
            <w:pPr>
              <w:spacing w:line="240" w:lineRule="auto"/>
            </w:pPr>
            <w:r>
              <w:t>184</w:t>
            </w:r>
          </w:p>
        </w:tc>
      </w:tr>
      <w:tr w:rsidR="00D72C0F" w14:paraId="378B53FA"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46A2E688" w14:textId="77777777" w:rsidR="00D72C0F" w:rsidRDefault="00D72C0F">
            <w:pPr>
              <w:spacing w:line="240" w:lineRule="auto"/>
            </w:pPr>
            <w:r>
              <w:t>Duration</w:t>
            </w:r>
          </w:p>
        </w:tc>
        <w:tc>
          <w:tcPr>
            <w:tcW w:w="4508" w:type="dxa"/>
            <w:gridSpan w:val="2"/>
            <w:tcBorders>
              <w:top w:val="single" w:sz="4" w:space="0" w:color="auto"/>
              <w:left w:val="single" w:sz="4" w:space="0" w:color="auto"/>
              <w:bottom w:val="single" w:sz="4" w:space="0" w:color="auto"/>
              <w:right w:val="single" w:sz="4" w:space="0" w:color="auto"/>
            </w:tcBorders>
            <w:hideMark/>
          </w:tcPr>
          <w:p w14:paraId="7272C20D" w14:textId="77777777" w:rsidR="00D72C0F" w:rsidRDefault="00D72C0F">
            <w:pPr>
              <w:spacing w:line="240" w:lineRule="auto"/>
            </w:pPr>
            <w:r>
              <w:t>12 months</w:t>
            </w:r>
          </w:p>
        </w:tc>
      </w:tr>
      <w:tr w:rsidR="00D72C0F" w14:paraId="4E9F04A3"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77215CFB" w14:textId="77777777" w:rsidR="00D72C0F" w:rsidRDefault="00D72C0F">
            <w:pPr>
              <w:spacing w:line="240" w:lineRule="auto"/>
            </w:pPr>
            <w:r>
              <w:t>Course Overview</w:t>
            </w:r>
          </w:p>
        </w:tc>
        <w:tc>
          <w:tcPr>
            <w:tcW w:w="4508" w:type="dxa"/>
            <w:gridSpan w:val="2"/>
            <w:tcBorders>
              <w:top w:val="single" w:sz="4" w:space="0" w:color="auto"/>
              <w:left w:val="single" w:sz="4" w:space="0" w:color="auto"/>
              <w:bottom w:val="single" w:sz="4" w:space="0" w:color="auto"/>
              <w:right w:val="single" w:sz="4" w:space="0" w:color="auto"/>
            </w:tcBorders>
          </w:tcPr>
          <w:p w14:paraId="55F90E1B" w14:textId="42351636" w:rsidR="00D72C0F" w:rsidRPr="00515B80" w:rsidRDefault="005473BB">
            <w:pPr>
              <w:spacing w:line="240" w:lineRule="auto"/>
              <w:rPr>
                <w:rFonts w:asciiTheme="minorHAnsi" w:hAnsiTheme="minorHAnsi" w:cstheme="minorHAnsi"/>
              </w:rPr>
            </w:pPr>
            <w:r w:rsidRPr="00515B80">
              <w:rPr>
                <w:rFonts w:asciiTheme="minorHAnsi" w:hAnsiTheme="minorHAnsi" w:cstheme="minorHAnsi"/>
                <w:color w:val="000000"/>
                <w:shd w:val="clear" w:color="auto" w:fill="FFFFFF"/>
              </w:rPr>
              <w:t xml:space="preserve">This qualification has been developed for Cooks in the Hospitality and Catering industry. It brings together theoretical, practical and workplace elements of food preparation and service. It aims to improve the standards of services, growth and development of the industry as well as to provide possibilities of </w:t>
            </w:r>
            <w:proofErr w:type="spellStart"/>
            <w:r w:rsidRPr="00515B80">
              <w:rPr>
                <w:rFonts w:asciiTheme="minorHAnsi" w:hAnsiTheme="minorHAnsi" w:cstheme="minorHAnsi"/>
                <w:color w:val="000000"/>
                <w:shd w:val="clear" w:color="auto" w:fill="FFFFFF"/>
              </w:rPr>
              <w:t>self employment</w:t>
            </w:r>
            <w:proofErr w:type="spellEnd"/>
            <w:r w:rsidRPr="00515B80">
              <w:rPr>
                <w:rFonts w:asciiTheme="minorHAnsi" w:hAnsiTheme="minorHAnsi" w:cstheme="minorHAnsi"/>
                <w:color w:val="000000"/>
                <w:shd w:val="clear" w:color="auto" w:fill="FFFFFF"/>
              </w:rPr>
              <w:t xml:space="preserve"> for potential food vendors. This qualification also provides for a direct pathway from entry as a Cook to qualifying as a Chef. It has </w:t>
            </w:r>
            <w:proofErr w:type="gramStart"/>
            <w:r w:rsidRPr="00515B80">
              <w:rPr>
                <w:rFonts w:asciiTheme="minorHAnsi" w:hAnsiTheme="minorHAnsi" w:cstheme="minorHAnsi"/>
                <w:color w:val="000000"/>
                <w:shd w:val="clear" w:color="auto" w:fill="FFFFFF"/>
              </w:rPr>
              <w:t>two part</w:t>
            </w:r>
            <w:proofErr w:type="gramEnd"/>
            <w:r w:rsidRPr="00515B80">
              <w:rPr>
                <w:rFonts w:asciiTheme="minorHAnsi" w:hAnsiTheme="minorHAnsi" w:cstheme="minorHAnsi"/>
                <w:color w:val="000000"/>
                <w:shd w:val="clear" w:color="auto" w:fill="FFFFFF"/>
              </w:rPr>
              <w:t xml:space="preserve"> qualifications that create a vertical pathway to cook, namely Kitchen Hand and Food Handler. A clear career pathway exists between Cook and Chef and once qualified as a Cook, provide the opportunity to study further for the Chef qualification, even at a later stage. Qualifying learners with sufficient working experience might also get promotion for further career advancement.</w:t>
            </w:r>
          </w:p>
        </w:tc>
      </w:tr>
      <w:tr w:rsidR="00D72C0F" w14:paraId="081C3276"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4581D175" w14:textId="77777777" w:rsidR="00D72C0F" w:rsidRDefault="00D72C0F">
            <w:pPr>
              <w:spacing w:line="240" w:lineRule="auto"/>
            </w:pPr>
            <w:r>
              <w:t>Methods of Assessment</w:t>
            </w:r>
          </w:p>
        </w:tc>
        <w:tc>
          <w:tcPr>
            <w:tcW w:w="4508" w:type="dxa"/>
            <w:gridSpan w:val="2"/>
            <w:tcBorders>
              <w:top w:val="single" w:sz="4" w:space="0" w:color="auto"/>
              <w:left w:val="single" w:sz="4" w:space="0" w:color="auto"/>
              <w:bottom w:val="single" w:sz="4" w:space="0" w:color="auto"/>
              <w:right w:val="single" w:sz="4" w:space="0" w:color="auto"/>
            </w:tcBorders>
            <w:hideMark/>
          </w:tcPr>
          <w:p w14:paraId="204D5317" w14:textId="77777777" w:rsidR="00D72C0F" w:rsidRDefault="00D72C0F">
            <w:pPr>
              <w:spacing w:line="240" w:lineRule="auto"/>
            </w:pPr>
            <w:r>
              <w:t>Theory</w:t>
            </w:r>
          </w:p>
          <w:p w14:paraId="51796E2C" w14:textId="77777777" w:rsidR="00D72C0F" w:rsidRDefault="00D72C0F">
            <w:pPr>
              <w:spacing w:line="240" w:lineRule="auto"/>
            </w:pPr>
            <w:r>
              <w:t xml:space="preserve">Practical </w:t>
            </w:r>
          </w:p>
          <w:p w14:paraId="3A847F80" w14:textId="77777777" w:rsidR="00D72C0F" w:rsidRDefault="00D72C0F">
            <w:pPr>
              <w:spacing w:line="240" w:lineRule="auto"/>
            </w:pPr>
            <w:r>
              <w:t>Workplace</w:t>
            </w:r>
          </w:p>
        </w:tc>
      </w:tr>
      <w:tr w:rsidR="00D72C0F" w14:paraId="069CCF91"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3CC88DFE" w14:textId="77777777" w:rsidR="00D72C0F" w:rsidRDefault="00D72C0F">
            <w:pPr>
              <w:spacing w:line="240" w:lineRule="auto"/>
            </w:pPr>
            <w:r>
              <w:t>Final Method of Assessment</w:t>
            </w:r>
          </w:p>
        </w:tc>
        <w:tc>
          <w:tcPr>
            <w:tcW w:w="4508" w:type="dxa"/>
            <w:gridSpan w:val="2"/>
            <w:tcBorders>
              <w:top w:val="single" w:sz="4" w:space="0" w:color="auto"/>
              <w:left w:val="single" w:sz="4" w:space="0" w:color="auto"/>
              <w:bottom w:val="single" w:sz="4" w:space="0" w:color="auto"/>
              <w:right w:val="nil"/>
            </w:tcBorders>
            <w:hideMark/>
          </w:tcPr>
          <w:p w14:paraId="74FC1ACB" w14:textId="77777777" w:rsidR="00D72C0F" w:rsidRDefault="00D72C0F">
            <w:pPr>
              <w:spacing w:line="240" w:lineRule="auto"/>
            </w:pPr>
            <w:r>
              <w:t>External Trade Test</w:t>
            </w:r>
          </w:p>
        </w:tc>
      </w:tr>
      <w:tr w:rsidR="00D72C0F" w14:paraId="4CF6AC4E" w14:textId="77777777" w:rsidTr="00D72C0F">
        <w:tc>
          <w:tcPr>
            <w:tcW w:w="4508" w:type="dxa"/>
            <w:gridSpan w:val="2"/>
            <w:tcBorders>
              <w:top w:val="single" w:sz="4" w:space="0" w:color="auto"/>
              <w:left w:val="single" w:sz="4" w:space="0" w:color="auto"/>
              <w:bottom w:val="single" w:sz="4" w:space="0" w:color="auto"/>
              <w:right w:val="single" w:sz="4" w:space="0" w:color="auto"/>
            </w:tcBorders>
            <w:hideMark/>
          </w:tcPr>
          <w:p w14:paraId="48D39DDB" w14:textId="77777777" w:rsidR="00D72C0F" w:rsidRDefault="00D72C0F">
            <w:pPr>
              <w:spacing w:line="240" w:lineRule="auto"/>
            </w:pPr>
            <w:r>
              <w:t>Programme Delivery</w:t>
            </w:r>
          </w:p>
        </w:tc>
        <w:tc>
          <w:tcPr>
            <w:tcW w:w="4508" w:type="dxa"/>
            <w:gridSpan w:val="2"/>
            <w:tcBorders>
              <w:top w:val="single" w:sz="4" w:space="0" w:color="auto"/>
              <w:left w:val="single" w:sz="4" w:space="0" w:color="auto"/>
              <w:bottom w:val="single" w:sz="4" w:space="0" w:color="auto"/>
              <w:right w:val="nil"/>
            </w:tcBorders>
            <w:hideMark/>
          </w:tcPr>
          <w:p w14:paraId="795BAC87" w14:textId="77777777" w:rsidR="00D72C0F" w:rsidRDefault="00D72C0F">
            <w:pPr>
              <w:spacing w:line="240" w:lineRule="auto"/>
            </w:pPr>
            <w:r>
              <w:t>Contact</w:t>
            </w:r>
          </w:p>
        </w:tc>
      </w:tr>
      <w:tr w:rsidR="00D72C0F" w14:paraId="46769170" w14:textId="77777777" w:rsidTr="00D72C0F">
        <w:tc>
          <w:tcPr>
            <w:tcW w:w="2610" w:type="dxa"/>
            <w:tcBorders>
              <w:top w:val="single" w:sz="4" w:space="0" w:color="auto"/>
              <w:left w:val="single" w:sz="4" w:space="0" w:color="auto"/>
              <w:bottom w:val="single" w:sz="4" w:space="0" w:color="auto"/>
              <w:right w:val="single" w:sz="4" w:space="0" w:color="auto"/>
            </w:tcBorders>
          </w:tcPr>
          <w:p w14:paraId="2E3D1084" w14:textId="77777777" w:rsidR="00D72C0F" w:rsidRDefault="00D72C0F">
            <w:pPr>
              <w:spacing w:line="240" w:lineRule="auto"/>
            </w:pPr>
            <w:r>
              <w:t>Knowledge Modules</w:t>
            </w:r>
          </w:p>
          <w:p w14:paraId="77AF6C2B" w14:textId="77777777" w:rsidR="00D72C0F" w:rsidRDefault="00D72C0F">
            <w:pPr>
              <w:spacing w:line="240" w:lineRule="auto"/>
            </w:pPr>
          </w:p>
          <w:p w14:paraId="1FD5B41F" w14:textId="77777777" w:rsidR="00D72C0F" w:rsidRDefault="00D72C0F">
            <w:pPr>
              <w:spacing w:line="240" w:lineRule="auto"/>
            </w:pPr>
          </w:p>
          <w:p w14:paraId="646BBE89" w14:textId="77777777" w:rsidR="00D72C0F" w:rsidRDefault="00D72C0F">
            <w:pPr>
              <w:spacing w:line="240" w:lineRule="auto"/>
            </w:pPr>
          </w:p>
          <w:p w14:paraId="14796D3B" w14:textId="77777777" w:rsidR="00D72C0F" w:rsidRDefault="00D72C0F">
            <w:pPr>
              <w:spacing w:line="240" w:lineRule="auto"/>
            </w:pPr>
          </w:p>
          <w:p w14:paraId="116033A6" w14:textId="77777777" w:rsidR="00D72C0F" w:rsidRDefault="00D72C0F">
            <w:pPr>
              <w:spacing w:line="240" w:lineRule="auto"/>
            </w:pPr>
          </w:p>
          <w:p w14:paraId="32AA1829" w14:textId="77777777" w:rsidR="00D72C0F" w:rsidRDefault="00D72C0F">
            <w:pPr>
              <w:spacing w:line="240" w:lineRule="auto"/>
            </w:pPr>
          </w:p>
        </w:tc>
        <w:tc>
          <w:tcPr>
            <w:tcW w:w="3293" w:type="dxa"/>
            <w:gridSpan w:val="2"/>
            <w:tcBorders>
              <w:top w:val="single" w:sz="4" w:space="0" w:color="auto"/>
              <w:left w:val="single" w:sz="4" w:space="0" w:color="auto"/>
              <w:bottom w:val="single" w:sz="4" w:space="0" w:color="auto"/>
              <w:right w:val="single" w:sz="4" w:space="0" w:color="auto"/>
            </w:tcBorders>
          </w:tcPr>
          <w:p w14:paraId="426DA0DB" w14:textId="77777777" w:rsidR="00D72C0F" w:rsidRDefault="00D72C0F">
            <w:pPr>
              <w:spacing w:line="240" w:lineRule="auto"/>
            </w:pPr>
            <w:r>
              <w:t>Practical Modules</w:t>
            </w:r>
          </w:p>
          <w:p w14:paraId="02C0C1BC" w14:textId="77777777" w:rsidR="00D72C0F" w:rsidRDefault="00D72C0F">
            <w:pPr>
              <w:spacing w:line="240" w:lineRule="auto"/>
            </w:pPr>
          </w:p>
        </w:tc>
        <w:tc>
          <w:tcPr>
            <w:tcW w:w="3113" w:type="dxa"/>
            <w:tcBorders>
              <w:top w:val="single" w:sz="4" w:space="0" w:color="auto"/>
              <w:left w:val="single" w:sz="4" w:space="0" w:color="auto"/>
              <w:bottom w:val="single" w:sz="4" w:space="0" w:color="auto"/>
              <w:right w:val="nil"/>
            </w:tcBorders>
          </w:tcPr>
          <w:p w14:paraId="37D50A69" w14:textId="77777777" w:rsidR="00D72C0F" w:rsidRDefault="00D72C0F">
            <w:pPr>
              <w:spacing w:line="240" w:lineRule="auto"/>
            </w:pPr>
            <w:r>
              <w:t>Workplace Modules</w:t>
            </w:r>
          </w:p>
          <w:p w14:paraId="02FD3212" w14:textId="77777777" w:rsidR="00D72C0F" w:rsidRDefault="00D72C0F">
            <w:pPr>
              <w:spacing w:line="240" w:lineRule="auto"/>
            </w:pPr>
          </w:p>
        </w:tc>
      </w:tr>
      <w:tr w:rsidR="00423AFB" w14:paraId="5AEB49BF" w14:textId="77777777" w:rsidTr="00D72C0F">
        <w:tc>
          <w:tcPr>
            <w:tcW w:w="2610" w:type="dxa"/>
            <w:tcBorders>
              <w:top w:val="single" w:sz="4" w:space="0" w:color="auto"/>
              <w:left w:val="single" w:sz="4" w:space="0" w:color="auto"/>
              <w:bottom w:val="single" w:sz="4" w:space="0" w:color="auto"/>
              <w:right w:val="single" w:sz="4" w:space="0" w:color="auto"/>
            </w:tcBorders>
          </w:tcPr>
          <w:p w14:paraId="610997C8" w14:textId="669C260A" w:rsidR="00423AFB" w:rsidRDefault="00E91981">
            <w:pPr>
              <w:spacing w:line="240" w:lineRule="auto"/>
            </w:pPr>
            <w:r>
              <w:t>Number of Credits: 57</w:t>
            </w:r>
          </w:p>
        </w:tc>
        <w:tc>
          <w:tcPr>
            <w:tcW w:w="3293" w:type="dxa"/>
            <w:gridSpan w:val="2"/>
            <w:tcBorders>
              <w:top w:val="single" w:sz="4" w:space="0" w:color="auto"/>
              <w:left w:val="single" w:sz="4" w:space="0" w:color="auto"/>
              <w:bottom w:val="single" w:sz="4" w:space="0" w:color="auto"/>
              <w:right w:val="single" w:sz="4" w:space="0" w:color="auto"/>
            </w:tcBorders>
          </w:tcPr>
          <w:p w14:paraId="4810AF71" w14:textId="525FF430" w:rsidR="00423AFB" w:rsidRDefault="00E91981">
            <w:pPr>
              <w:spacing w:line="240" w:lineRule="auto"/>
            </w:pPr>
            <w:r>
              <w:t>Number of Credits: 48</w:t>
            </w:r>
          </w:p>
        </w:tc>
        <w:tc>
          <w:tcPr>
            <w:tcW w:w="3113" w:type="dxa"/>
            <w:tcBorders>
              <w:top w:val="single" w:sz="4" w:space="0" w:color="auto"/>
              <w:left w:val="single" w:sz="4" w:space="0" w:color="auto"/>
              <w:bottom w:val="single" w:sz="4" w:space="0" w:color="auto"/>
              <w:right w:val="nil"/>
            </w:tcBorders>
          </w:tcPr>
          <w:p w14:paraId="43276F72" w14:textId="635E2762" w:rsidR="00423AFB" w:rsidRDefault="00E91981">
            <w:pPr>
              <w:spacing w:line="240" w:lineRule="auto"/>
            </w:pPr>
            <w:r>
              <w:t xml:space="preserve">Number of Credits: </w:t>
            </w:r>
            <w:r w:rsidR="009676BB">
              <w:t>79</w:t>
            </w:r>
          </w:p>
        </w:tc>
      </w:tr>
    </w:tbl>
    <w:p w14:paraId="4DB658AB" w14:textId="77777777" w:rsidR="00D72C0F" w:rsidRDefault="00D72C0F" w:rsidP="00D72C0F"/>
    <w:p w14:paraId="677486F0" w14:textId="77777777" w:rsidR="00D72C0F" w:rsidRDefault="00D72C0F" w:rsidP="00D72C0F"/>
    <w:p w14:paraId="7C6997D3" w14:textId="77777777" w:rsidR="00D72C0F" w:rsidRDefault="00D72C0F" w:rsidP="00D72C0F"/>
    <w:p w14:paraId="79F27668" w14:textId="77777777" w:rsidR="00D72C0F" w:rsidRDefault="00D72C0F" w:rsidP="00D72C0F"/>
    <w:p w14:paraId="65B55E41" w14:textId="77777777" w:rsidR="00D72C0F" w:rsidRDefault="00D72C0F" w:rsidP="00D72C0F"/>
    <w:p w14:paraId="79EDC1CC" w14:textId="77777777" w:rsidR="00D72C0F" w:rsidRDefault="00D72C0F" w:rsidP="00D72C0F"/>
    <w:p w14:paraId="31309550" w14:textId="77777777" w:rsidR="00D72C0F" w:rsidRDefault="00D72C0F" w:rsidP="00D72C0F"/>
    <w:p w14:paraId="2FDCEE9D" w14:textId="77777777" w:rsidR="00D72C0F" w:rsidRDefault="00D72C0F" w:rsidP="00D72C0F"/>
    <w:p w14:paraId="49BABAA0" w14:textId="77777777" w:rsidR="00D72C0F" w:rsidRDefault="00D72C0F" w:rsidP="00D72C0F"/>
    <w:tbl>
      <w:tblPr>
        <w:tblStyle w:val="TableGrid"/>
        <w:tblW w:w="0" w:type="auto"/>
        <w:tblInd w:w="0" w:type="dxa"/>
        <w:tblLook w:val="04A0" w:firstRow="1" w:lastRow="0" w:firstColumn="1" w:lastColumn="0" w:noHBand="0" w:noVBand="1"/>
      </w:tblPr>
      <w:tblGrid>
        <w:gridCol w:w="4508"/>
        <w:gridCol w:w="4508"/>
      </w:tblGrid>
      <w:tr w:rsidR="00D72C0F" w14:paraId="7DF05187"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1B9671CE" w14:textId="77777777" w:rsidR="00D72C0F" w:rsidRDefault="00D72C0F">
            <w:pPr>
              <w:spacing w:line="240" w:lineRule="auto"/>
            </w:pPr>
            <w:r>
              <w:lastRenderedPageBreak/>
              <w:t>Qualification Name</w:t>
            </w:r>
          </w:p>
        </w:tc>
        <w:tc>
          <w:tcPr>
            <w:tcW w:w="4508" w:type="dxa"/>
            <w:tcBorders>
              <w:top w:val="single" w:sz="4" w:space="0" w:color="auto"/>
              <w:left w:val="single" w:sz="4" w:space="0" w:color="auto"/>
              <w:bottom w:val="single" w:sz="4" w:space="0" w:color="auto"/>
              <w:right w:val="single" w:sz="4" w:space="0" w:color="auto"/>
            </w:tcBorders>
            <w:hideMark/>
          </w:tcPr>
          <w:p w14:paraId="7598B1F7" w14:textId="77777777" w:rsidR="00D72C0F" w:rsidRDefault="00D72C0F">
            <w:pPr>
              <w:spacing w:line="240" w:lineRule="auto"/>
            </w:pPr>
            <w:r>
              <w:t>CULINARY ARTS</w:t>
            </w:r>
          </w:p>
        </w:tc>
      </w:tr>
      <w:tr w:rsidR="00D72C0F" w14:paraId="7CC253A6" w14:textId="77777777" w:rsidTr="00D72C0F">
        <w:tc>
          <w:tcPr>
            <w:tcW w:w="4508" w:type="dxa"/>
            <w:tcBorders>
              <w:top w:val="single" w:sz="4" w:space="0" w:color="auto"/>
              <w:left w:val="single" w:sz="4" w:space="0" w:color="auto"/>
              <w:bottom w:val="single" w:sz="4" w:space="0" w:color="auto"/>
              <w:right w:val="single" w:sz="4" w:space="0" w:color="auto"/>
            </w:tcBorders>
          </w:tcPr>
          <w:p w14:paraId="0774B18A" w14:textId="77777777" w:rsidR="00D72C0F" w:rsidRDefault="00D72C0F">
            <w:pPr>
              <w:spacing w:line="240" w:lineRule="auto"/>
            </w:pPr>
          </w:p>
        </w:tc>
        <w:tc>
          <w:tcPr>
            <w:tcW w:w="4508" w:type="dxa"/>
            <w:tcBorders>
              <w:top w:val="single" w:sz="4" w:space="0" w:color="auto"/>
              <w:left w:val="single" w:sz="4" w:space="0" w:color="auto"/>
              <w:bottom w:val="single" w:sz="4" w:space="0" w:color="auto"/>
              <w:right w:val="single" w:sz="4" w:space="0" w:color="auto"/>
            </w:tcBorders>
          </w:tcPr>
          <w:p w14:paraId="22CBBA99" w14:textId="77777777" w:rsidR="00D72C0F" w:rsidRDefault="00D72C0F">
            <w:pPr>
              <w:spacing w:line="240" w:lineRule="auto"/>
            </w:pPr>
          </w:p>
        </w:tc>
      </w:tr>
      <w:tr w:rsidR="00D72C0F" w14:paraId="61E81AF7"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460FFFDD" w14:textId="77777777" w:rsidR="00D72C0F" w:rsidRDefault="00D72C0F">
            <w:pPr>
              <w:spacing w:line="240" w:lineRule="auto"/>
            </w:pPr>
            <w:r>
              <w:t>Duration</w:t>
            </w:r>
          </w:p>
        </w:tc>
        <w:tc>
          <w:tcPr>
            <w:tcW w:w="4508" w:type="dxa"/>
            <w:tcBorders>
              <w:top w:val="single" w:sz="4" w:space="0" w:color="auto"/>
              <w:left w:val="single" w:sz="4" w:space="0" w:color="auto"/>
              <w:bottom w:val="single" w:sz="4" w:space="0" w:color="auto"/>
              <w:right w:val="single" w:sz="4" w:space="0" w:color="auto"/>
            </w:tcBorders>
            <w:hideMark/>
          </w:tcPr>
          <w:p w14:paraId="6ED7A529" w14:textId="77777777" w:rsidR="00D72C0F" w:rsidRDefault="00D72C0F">
            <w:pPr>
              <w:spacing w:line="240" w:lineRule="auto"/>
            </w:pPr>
            <w:r>
              <w:t>6 months</w:t>
            </w:r>
          </w:p>
        </w:tc>
      </w:tr>
      <w:tr w:rsidR="00D72C0F" w14:paraId="49F48F45"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205F665A" w14:textId="77777777" w:rsidR="00D72C0F" w:rsidRDefault="00D72C0F">
            <w:pPr>
              <w:spacing w:line="240" w:lineRule="auto"/>
            </w:pPr>
            <w:r>
              <w:t>Course Overview</w:t>
            </w:r>
          </w:p>
        </w:tc>
        <w:tc>
          <w:tcPr>
            <w:tcW w:w="4508" w:type="dxa"/>
            <w:tcBorders>
              <w:top w:val="single" w:sz="4" w:space="0" w:color="auto"/>
              <w:left w:val="single" w:sz="4" w:space="0" w:color="auto"/>
              <w:bottom w:val="single" w:sz="4" w:space="0" w:color="auto"/>
              <w:right w:val="single" w:sz="4" w:space="0" w:color="auto"/>
            </w:tcBorders>
          </w:tcPr>
          <w:p w14:paraId="06E63E66" w14:textId="77777777" w:rsidR="00D72C0F" w:rsidRDefault="00D72C0F">
            <w:pPr>
              <w:spacing w:line="240" w:lineRule="auto"/>
            </w:pPr>
          </w:p>
        </w:tc>
      </w:tr>
      <w:tr w:rsidR="00D72C0F" w14:paraId="38ED1B15"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46291718" w14:textId="77777777" w:rsidR="00D72C0F" w:rsidRDefault="00D72C0F">
            <w:pPr>
              <w:spacing w:line="240" w:lineRule="auto"/>
            </w:pPr>
            <w:r>
              <w:t>Methods of Assessment</w:t>
            </w:r>
          </w:p>
        </w:tc>
        <w:tc>
          <w:tcPr>
            <w:tcW w:w="4508" w:type="dxa"/>
            <w:tcBorders>
              <w:top w:val="single" w:sz="4" w:space="0" w:color="auto"/>
              <w:left w:val="single" w:sz="4" w:space="0" w:color="auto"/>
              <w:bottom w:val="single" w:sz="4" w:space="0" w:color="auto"/>
              <w:right w:val="single" w:sz="4" w:space="0" w:color="auto"/>
            </w:tcBorders>
            <w:hideMark/>
          </w:tcPr>
          <w:p w14:paraId="3167C312" w14:textId="77777777" w:rsidR="00D72C0F" w:rsidRDefault="00D72C0F">
            <w:pPr>
              <w:spacing w:line="240" w:lineRule="auto"/>
            </w:pPr>
            <w:r>
              <w:t>Theory</w:t>
            </w:r>
          </w:p>
          <w:p w14:paraId="74B34AB9" w14:textId="77777777" w:rsidR="00D72C0F" w:rsidRDefault="00D72C0F">
            <w:pPr>
              <w:spacing w:line="240" w:lineRule="auto"/>
            </w:pPr>
            <w:r>
              <w:t xml:space="preserve">Practical </w:t>
            </w:r>
          </w:p>
          <w:p w14:paraId="1D469C76" w14:textId="77777777" w:rsidR="00D72C0F" w:rsidRDefault="00D72C0F">
            <w:pPr>
              <w:spacing w:line="240" w:lineRule="auto"/>
            </w:pPr>
            <w:r>
              <w:t>Workplace</w:t>
            </w:r>
          </w:p>
        </w:tc>
      </w:tr>
      <w:tr w:rsidR="00D72C0F" w14:paraId="493885DD"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7B34C1A7" w14:textId="77777777" w:rsidR="00D72C0F" w:rsidRDefault="00D72C0F">
            <w:pPr>
              <w:spacing w:line="240" w:lineRule="auto"/>
            </w:pPr>
            <w:r>
              <w:t>Final Method of Assessment</w:t>
            </w:r>
          </w:p>
        </w:tc>
        <w:tc>
          <w:tcPr>
            <w:tcW w:w="4508" w:type="dxa"/>
            <w:tcBorders>
              <w:top w:val="single" w:sz="4" w:space="0" w:color="auto"/>
              <w:left w:val="single" w:sz="4" w:space="0" w:color="auto"/>
              <w:bottom w:val="single" w:sz="4" w:space="0" w:color="auto"/>
              <w:right w:val="nil"/>
            </w:tcBorders>
            <w:hideMark/>
          </w:tcPr>
          <w:p w14:paraId="31F61962" w14:textId="77777777" w:rsidR="00D72C0F" w:rsidRDefault="00D72C0F">
            <w:pPr>
              <w:spacing w:line="240" w:lineRule="auto"/>
            </w:pPr>
            <w:r>
              <w:t>International Exam</w:t>
            </w:r>
          </w:p>
        </w:tc>
      </w:tr>
      <w:tr w:rsidR="00D72C0F" w14:paraId="296CD94D"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18745125" w14:textId="77777777" w:rsidR="00D72C0F" w:rsidRDefault="00D72C0F">
            <w:pPr>
              <w:spacing w:line="240" w:lineRule="auto"/>
            </w:pPr>
            <w:r>
              <w:t>Programme Delivery</w:t>
            </w:r>
          </w:p>
        </w:tc>
        <w:tc>
          <w:tcPr>
            <w:tcW w:w="4508" w:type="dxa"/>
            <w:tcBorders>
              <w:top w:val="single" w:sz="4" w:space="0" w:color="auto"/>
              <w:left w:val="single" w:sz="4" w:space="0" w:color="auto"/>
              <w:bottom w:val="single" w:sz="4" w:space="0" w:color="auto"/>
              <w:right w:val="nil"/>
            </w:tcBorders>
            <w:hideMark/>
          </w:tcPr>
          <w:p w14:paraId="4159B476" w14:textId="77777777" w:rsidR="00D72C0F" w:rsidRDefault="00D72C0F">
            <w:pPr>
              <w:spacing w:line="240" w:lineRule="auto"/>
            </w:pPr>
            <w:proofErr w:type="gramStart"/>
            <w:r>
              <w:t>Dual(</w:t>
            </w:r>
            <w:proofErr w:type="gramEnd"/>
            <w:r>
              <w:t>Online and Contact)</w:t>
            </w:r>
          </w:p>
        </w:tc>
      </w:tr>
    </w:tbl>
    <w:p w14:paraId="4FD92EEC" w14:textId="77777777" w:rsidR="00D72C0F" w:rsidRDefault="00D72C0F" w:rsidP="00D72C0F"/>
    <w:tbl>
      <w:tblPr>
        <w:tblStyle w:val="TableGrid"/>
        <w:tblW w:w="0" w:type="auto"/>
        <w:tblInd w:w="0" w:type="dxa"/>
        <w:tblLook w:val="04A0" w:firstRow="1" w:lastRow="0" w:firstColumn="1" w:lastColumn="0" w:noHBand="0" w:noVBand="1"/>
      </w:tblPr>
      <w:tblGrid>
        <w:gridCol w:w="4508"/>
        <w:gridCol w:w="4508"/>
      </w:tblGrid>
      <w:tr w:rsidR="00D72C0F" w14:paraId="79E47CE5"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59E9E64E" w14:textId="77777777" w:rsidR="00D72C0F" w:rsidRDefault="00D72C0F">
            <w:r>
              <w:t>Qualification Name</w:t>
            </w:r>
          </w:p>
        </w:tc>
        <w:tc>
          <w:tcPr>
            <w:tcW w:w="4508" w:type="dxa"/>
            <w:tcBorders>
              <w:top w:val="single" w:sz="4" w:space="0" w:color="auto"/>
              <w:left w:val="single" w:sz="4" w:space="0" w:color="auto"/>
              <w:bottom w:val="single" w:sz="4" w:space="0" w:color="auto"/>
              <w:right w:val="single" w:sz="4" w:space="0" w:color="auto"/>
            </w:tcBorders>
            <w:hideMark/>
          </w:tcPr>
          <w:p w14:paraId="7D351E9E" w14:textId="77777777" w:rsidR="00D72C0F" w:rsidRDefault="00D72C0F">
            <w:r>
              <w:t>PATISSERIE</w:t>
            </w:r>
          </w:p>
        </w:tc>
      </w:tr>
      <w:tr w:rsidR="00D72C0F" w14:paraId="4392600A" w14:textId="77777777" w:rsidTr="00D72C0F">
        <w:tc>
          <w:tcPr>
            <w:tcW w:w="4508" w:type="dxa"/>
            <w:tcBorders>
              <w:top w:val="single" w:sz="4" w:space="0" w:color="auto"/>
              <w:left w:val="single" w:sz="4" w:space="0" w:color="auto"/>
              <w:bottom w:val="single" w:sz="4" w:space="0" w:color="auto"/>
              <w:right w:val="single" w:sz="4" w:space="0" w:color="auto"/>
            </w:tcBorders>
          </w:tcPr>
          <w:p w14:paraId="4D9853CD" w14:textId="77777777" w:rsidR="00D72C0F" w:rsidRDefault="00D72C0F"/>
        </w:tc>
        <w:tc>
          <w:tcPr>
            <w:tcW w:w="4508" w:type="dxa"/>
            <w:tcBorders>
              <w:top w:val="single" w:sz="4" w:space="0" w:color="auto"/>
              <w:left w:val="single" w:sz="4" w:space="0" w:color="auto"/>
              <w:bottom w:val="single" w:sz="4" w:space="0" w:color="auto"/>
              <w:right w:val="single" w:sz="4" w:space="0" w:color="auto"/>
            </w:tcBorders>
          </w:tcPr>
          <w:p w14:paraId="67D3CDFD" w14:textId="77777777" w:rsidR="00D72C0F" w:rsidRDefault="00D72C0F"/>
        </w:tc>
      </w:tr>
      <w:tr w:rsidR="00D72C0F" w14:paraId="0B25FADB"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617B4682" w14:textId="77777777" w:rsidR="00D72C0F" w:rsidRDefault="00D72C0F">
            <w:r>
              <w:t>Duration</w:t>
            </w:r>
          </w:p>
        </w:tc>
        <w:tc>
          <w:tcPr>
            <w:tcW w:w="4508" w:type="dxa"/>
            <w:tcBorders>
              <w:top w:val="single" w:sz="4" w:space="0" w:color="auto"/>
              <w:left w:val="single" w:sz="4" w:space="0" w:color="auto"/>
              <w:bottom w:val="single" w:sz="4" w:space="0" w:color="auto"/>
              <w:right w:val="single" w:sz="4" w:space="0" w:color="auto"/>
            </w:tcBorders>
            <w:hideMark/>
          </w:tcPr>
          <w:p w14:paraId="514CD220" w14:textId="77777777" w:rsidR="00D72C0F" w:rsidRDefault="00D72C0F">
            <w:r>
              <w:t>6 months</w:t>
            </w:r>
          </w:p>
        </w:tc>
      </w:tr>
      <w:tr w:rsidR="00D72C0F" w14:paraId="19647FBF"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4B15663F" w14:textId="77777777" w:rsidR="00D72C0F" w:rsidRDefault="00D72C0F">
            <w:r>
              <w:t>Course Overview</w:t>
            </w:r>
          </w:p>
        </w:tc>
        <w:tc>
          <w:tcPr>
            <w:tcW w:w="4508" w:type="dxa"/>
            <w:tcBorders>
              <w:top w:val="single" w:sz="4" w:space="0" w:color="auto"/>
              <w:left w:val="single" w:sz="4" w:space="0" w:color="auto"/>
              <w:bottom w:val="single" w:sz="4" w:space="0" w:color="auto"/>
              <w:right w:val="single" w:sz="4" w:space="0" w:color="auto"/>
            </w:tcBorders>
          </w:tcPr>
          <w:p w14:paraId="0F004BB1" w14:textId="77777777" w:rsidR="00D72C0F" w:rsidRDefault="00D72C0F"/>
        </w:tc>
      </w:tr>
      <w:tr w:rsidR="00D72C0F" w14:paraId="137A4E8A"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3F858FF0" w14:textId="77777777" w:rsidR="00D72C0F" w:rsidRDefault="00D72C0F">
            <w:r>
              <w:t>Methods of Assessment</w:t>
            </w:r>
          </w:p>
        </w:tc>
        <w:tc>
          <w:tcPr>
            <w:tcW w:w="4508" w:type="dxa"/>
            <w:tcBorders>
              <w:top w:val="single" w:sz="4" w:space="0" w:color="auto"/>
              <w:left w:val="single" w:sz="4" w:space="0" w:color="auto"/>
              <w:bottom w:val="single" w:sz="4" w:space="0" w:color="auto"/>
              <w:right w:val="single" w:sz="4" w:space="0" w:color="auto"/>
            </w:tcBorders>
            <w:hideMark/>
          </w:tcPr>
          <w:p w14:paraId="01EFC3F5" w14:textId="77777777" w:rsidR="00D72C0F" w:rsidRDefault="00D72C0F">
            <w:r>
              <w:t>Theory</w:t>
            </w:r>
          </w:p>
          <w:p w14:paraId="663D3258" w14:textId="77777777" w:rsidR="00D72C0F" w:rsidRDefault="00D72C0F">
            <w:r>
              <w:t xml:space="preserve">Practical </w:t>
            </w:r>
          </w:p>
          <w:p w14:paraId="54C1377B" w14:textId="77777777" w:rsidR="00D72C0F" w:rsidRDefault="00D72C0F">
            <w:r>
              <w:t>Workplace</w:t>
            </w:r>
          </w:p>
        </w:tc>
      </w:tr>
      <w:tr w:rsidR="00D72C0F" w14:paraId="10954B07"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5623CA57" w14:textId="77777777" w:rsidR="00D72C0F" w:rsidRDefault="00D72C0F">
            <w:r>
              <w:t>Final Method of Assessment</w:t>
            </w:r>
          </w:p>
        </w:tc>
        <w:tc>
          <w:tcPr>
            <w:tcW w:w="4508" w:type="dxa"/>
            <w:tcBorders>
              <w:top w:val="single" w:sz="4" w:space="0" w:color="auto"/>
              <w:left w:val="single" w:sz="4" w:space="0" w:color="auto"/>
              <w:bottom w:val="single" w:sz="4" w:space="0" w:color="auto"/>
              <w:right w:val="nil"/>
            </w:tcBorders>
            <w:hideMark/>
          </w:tcPr>
          <w:p w14:paraId="36164D03" w14:textId="77777777" w:rsidR="00D72C0F" w:rsidRDefault="00D72C0F">
            <w:r>
              <w:t>International Exam</w:t>
            </w:r>
          </w:p>
        </w:tc>
      </w:tr>
      <w:tr w:rsidR="00D72C0F" w14:paraId="7328D709" w14:textId="77777777" w:rsidTr="00D72C0F">
        <w:tc>
          <w:tcPr>
            <w:tcW w:w="4508" w:type="dxa"/>
            <w:tcBorders>
              <w:top w:val="single" w:sz="4" w:space="0" w:color="auto"/>
              <w:left w:val="single" w:sz="4" w:space="0" w:color="auto"/>
              <w:bottom w:val="single" w:sz="4" w:space="0" w:color="auto"/>
              <w:right w:val="single" w:sz="4" w:space="0" w:color="auto"/>
            </w:tcBorders>
            <w:hideMark/>
          </w:tcPr>
          <w:p w14:paraId="4A6C0457" w14:textId="77777777" w:rsidR="00D72C0F" w:rsidRDefault="00D72C0F">
            <w:r>
              <w:t>Programme Delivery</w:t>
            </w:r>
          </w:p>
        </w:tc>
        <w:tc>
          <w:tcPr>
            <w:tcW w:w="4508" w:type="dxa"/>
            <w:tcBorders>
              <w:top w:val="single" w:sz="4" w:space="0" w:color="auto"/>
              <w:left w:val="single" w:sz="4" w:space="0" w:color="auto"/>
              <w:bottom w:val="single" w:sz="4" w:space="0" w:color="auto"/>
              <w:right w:val="nil"/>
            </w:tcBorders>
            <w:hideMark/>
          </w:tcPr>
          <w:p w14:paraId="2CEF4B4F" w14:textId="77777777" w:rsidR="00D72C0F" w:rsidRDefault="00D72C0F">
            <w:proofErr w:type="gramStart"/>
            <w:r>
              <w:t>Dual(</w:t>
            </w:r>
            <w:proofErr w:type="gramEnd"/>
            <w:r>
              <w:t>Online and Contact)</w:t>
            </w:r>
          </w:p>
        </w:tc>
      </w:tr>
    </w:tbl>
    <w:p w14:paraId="00CE5D19" w14:textId="77777777" w:rsidR="00D72C0F" w:rsidRDefault="00D72C0F" w:rsidP="00D72C0F"/>
    <w:p w14:paraId="07D6400F" w14:textId="77777777" w:rsidR="00D72C0F" w:rsidRDefault="00D72C0F" w:rsidP="00D72C0F"/>
    <w:p w14:paraId="416426DD" w14:textId="77777777" w:rsidR="00D72C0F" w:rsidRDefault="00D72C0F" w:rsidP="00D72C0F"/>
    <w:p w14:paraId="3A33C018" w14:textId="77777777" w:rsidR="00D72C0F" w:rsidRDefault="00D72C0F" w:rsidP="00D72C0F"/>
    <w:p w14:paraId="6E5D25BE" w14:textId="77777777" w:rsidR="00D72C0F" w:rsidRDefault="00D72C0F" w:rsidP="00D72C0F"/>
    <w:p w14:paraId="067DDFBD" w14:textId="77777777" w:rsidR="00D72C0F" w:rsidRDefault="00D72C0F" w:rsidP="00D72C0F"/>
    <w:p w14:paraId="25FD16ED" w14:textId="77777777" w:rsidR="00D72C0F" w:rsidRDefault="00D72C0F" w:rsidP="00D72C0F"/>
    <w:p w14:paraId="79653D96" w14:textId="77777777" w:rsidR="00D72C0F" w:rsidRDefault="00D72C0F" w:rsidP="00D72C0F"/>
    <w:p w14:paraId="3BF8AC3D" w14:textId="77777777" w:rsidR="00D72C0F" w:rsidRDefault="00D72C0F" w:rsidP="00D72C0F"/>
    <w:p w14:paraId="4DF466AB" w14:textId="77777777" w:rsidR="00D72C0F" w:rsidRDefault="00D72C0F" w:rsidP="00D72C0F"/>
    <w:p w14:paraId="173C4503" w14:textId="77777777" w:rsidR="00FE5F9A" w:rsidRDefault="00FE5F9A"/>
    <w:sectPr w:rsidR="00FE5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0F"/>
    <w:rsid w:val="00021BC1"/>
    <w:rsid w:val="002773F6"/>
    <w:rsid w:val="0035059B"/>
    <w:rsid w:val="003726EB"/>
    <w:rsid w:val="003D5E67"/>
    <w:rsid w:val="004136B0"/>
    <w:rsid w:val="00423AFB"/>
    <w:rsid w:val="004D42E7"/>
    <w:rsid w:val="00515B80"/>
    <w:rsid w:val="005473BB"/>
    <w:rsid w:val="0057731A"/>
    <w:rsid w:val="006B52B1"/>
    <w:rsid w:val="00707597"/>
    <w:rsid w:val="0087228C"/>
    <w:rsid w:val="008C4EEE"/>
    <w:rsid w:val="009676BB"/>
    <w:rsid w:val="00A3113F"/>
    <w:rsid w:val="00D72C0F"/>
    <w:rsid w:val="00E17F83"/>
    <w:rsid w:val="00E21029"/>
    <w:rsid w:val="00E91981"/>
    <w:rsid w:val="00EF4953"/>
    <w:rsid w:val="00EF60C6"/>
    <w:rsid w:val="00F038C2"/>
    <w:rsid w:val="00FE5F9A"/>
    <w:rsid w:val="00FF58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6E85"/>
  <w15:docId w15:val="{F9703AE4-0586-4728-9F1D-243B0440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0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C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85801">
      <w:bodyDiv w:val="1"/>
      <w:marLeft w:val="0"/>
      <w:marRight w:val="0"/>
      <w:marTop w:val="0"/>
      <w:marBottom w:val="0"/>
      <w:divBdr>
        <w:top w:val="none" w:sz="0" w:space="0" w:color="auto"/>
        <w:left w:val="none" w:sz="0" w:space="0" w:color="auto"/>
        <w:bottom w:val="none" w:sz="0" w:space="0" w:color="auto"/>
        <w:right w:val="none" w:sz="0" w:space="0" w:color="auto"/>
      </w:divBdr>
    </w:div>
    <w:div w:id="148427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kgotso Thole</dc:creator>
  <cp:keywords/>
  <dc:description/>
  <cp:lastModifiedBy>Keamogetse</cp:lastModifiedBy>
  <cp:revision>2</cp:revision>
  <dcterms:created xsi:type="dcterms:W3CDTF">2022-09-08T07:06:00Z</dcterms:created>
  <dcterms:modified xsi:type="dcterms:W3CDTF">2022-09-08T07:06:00Z</dcterms:modified>
</cp:coreProperties>
</file>